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附件1</w:t>
      </w:r>
    </w:p>
    <w:p>
      <w:pPr>
        <w:pStyle w:val="4"/>
        <w:jc w:val="center"/>
        <w:rPr>
          <w:rFonts w:hint="default" w:ascii="Times New Roman" w:hAnsi="Times New Roman" w:cs="Times New Roman" w:eastAsiaTheme="minorEastAsia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default" w:ascii="Times New Roman" w:hAnsi="Times New Roman" w:cs="Times New Roman" w:eastAsiaTheme="minorEastAsia"/>
          <w:b/>
          <w:bCs/>
          <w:color w:val="auto"/>
          <w:sz w:val="32"/>
          <w:szCs w:val="32"/>
          <w:lang w:val="en-US" w:eastAsia="zh-CN"/>
        </w:rPr>
        <w:t>曲靖市发投人力资源有限责任公司</w:t>
      </w:r>
      <w:r>
        <w:rPr>
          <w:rFonts w:hint="default" w:ascii="Times New Roman" w:hAnsi="Times New Roman" w:cs="Times New Roman" w:eastAsiaTheme="minorEastAsia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2023年公开招聘</w:t>
      </w:r>
      <w:r>
        <w:rPr>
          <w:rFonts w:hint="eastAsia" w:ascii="Times New Roman" w:hAnsi="Times New Roman" w:cs="Times New Roman" w:eastAsiaTheme="minorEastAsia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曲靖市开投商贸有限公司党群综合岗</w:t>
      </w:r>
      <w:bookmarkStart w:id="0" w:name="_GoBack"/>
      <w:bookmarkEnd w:id="0"/>
      <w:r>
        <w:rPr>
          <w:rStyle w:val="7"/>
          <w:rFonts w:hint="default" w:ascii="Times New Roman" w:hAnsi="Times New Roman" w:cs="Times New Roman" w:eastAsiaTheme="minorEastAsia"/>
          <w:b/>
          <w:bCs/>
          <w:color w:val="auto"/>
          <w:sz w:val="32"/>
          <w:szCs w:val="32"/>
        </w:rPr>
        <w:t>岗位计划表</w:t>
      </w:r>
    </w:p>
    <w:tbl>
      <w:tblPr>
        <w:tblStyle w:val="5"/>
        <w:tblW w:w="15541" w:type="dxa"/>
        <w:tblInd w:w="-3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275"/>
        <w:gridCol w:w="689"/>
        <w:gridCol w:w="932"/>
        <w:gridCol w:w="1082"/>
        <w:gridCol w:w="600"/>
        <w:gridCol w:w="660"/>
        <w:gridCol w:w="4155"/>
        <w:gridCol w:w="3525"/>
        <w:gridCol w:w="1380"/>
        <w:gridCol w:w="6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5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岗位</w:t>
            </w:r>
          </w:p>
        </w:tc>
        <w:tc>
          <w:tcPr>
            <w:tcW w:w="6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109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岗位条件</w:t>
            </w:r>
          </w:p>
        </w:tc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黑体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工资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（元/月）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5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学历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性别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年龄</w:t>
            </w:r>
          </w:p>
        </w:tc>
        <w:tc>
          <w:tcPr>
            <w:tcW w:w="4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工作经验要求</w:t>
            </w:r>
          </w:p>
        </w:tc>
        <w:tc>
          <w:tcPr>
            <w:tcW w:w="3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方正黑体_GBK" w:cs="Times New Roman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Times New Roman" w:hAnsi="Times New Roman" w:eastAsia="方正黑体_GBK" w:cs="Times New Roman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岗位职责</w:t>
            </w:r>
          </w:p>
        </w:tc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6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党群综合岗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  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全日制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党史历史、思想政治教育、中文、新闻等相关专业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不限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40周岁及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以下</w:t>
            </w:r>
          </w:p>
        </w:tc>
        <w:tc>
          <w:tcPr>
            <w:tcW w:w="4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1.党史历史、思想政治教育、中文、新闻等相关专业全日制本科及以上学历。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2、中共党员，3年以上党务工作经验，具有社区、机关事业单位、大型国企业党建工作经验者优先。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3、具备良好的政治理论水平和党性修养，政治觉悟高，熟悉党务业务知识。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4、具备良好的组织能力、沟通协调能力、学习能力及快速适应能力，责任心强，有亲和力。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5、自我驱动，工作作风严谨，有一定的创新思维。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6、具备较好的口头表达能力和写作能力，熟练使用办公软件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负责公司党支部日常事务的落实执行，开展思想政治、宣传教育、发展党员、党费收缴、意识形态、精神文明建设等工作；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2.组织支部开展政治理论学习、三会一课、主题党日、党组织民主生活会、民主评议党员及支部前置讨论等会议及活动；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负责会议决策事项的督办及会务相关工作；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负责起草党务各类公文、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做好会议记录和整理、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党建工作资料的收集、归档工作；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协助公司工会、团委和女工委等群团组织相关工作等；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5.协助做好纪检、监察、勤政廉洁、纠风、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受理信访投诉等纪检日常事务。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试用期工资3200，试用考核合格后，工资+绩效（应发）5000元/月及以上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54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1099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</w:t>
            </w:r>
          </w:p>
        </w:tc>
      </w:tr>
    </w:tbl>
    <w:p/>
    <w:sectPr>
      <w:pgSz w:w="16838" w:h="11906" w:orient="landscape"/>
      <w:pgMar w:top="567" w:right="1134" w:bottom="56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0AFF" w:usb1="00007843" w:usb2="00000001" w:usb3="00000000" w:csb0="400001BF" w:csb1="DFF7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3ZmFlZmI1YjRkMzRlNGMyOTg1NWQzMDlmZTNjY2YifQ=="/>
  </w:docVars>
  <w:rsids>
    <w:rsidRoot w:val="398A0503"/>
    <w:rsid w:val="061736DA"/>
    <w:rsid w:val="20263A28"/>
    <w:rsid w:val="25B8253A"/>
    <w:rsid w:val="398A0503"/>
    <w:rsid w:val="3BA9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widowControl w:val="0"/>
      <w:ind w:firstLine="0" w:firstLineChars="0"/>
      <w:jc w:val="center"/>
      <w:outlineLvl w:val="0"/>
    </w:pPr>
    <w:rPr>
      <w:rFonts w:ascii="Calibri" w:hAnsi="Calibri" w:eastAsia="方正小标宋简体" w:cs="Times New Roman"/>
      <w:b/>
      <w:bCs/>
      <w:kern w:val="2"/>
      <w:sz w:val="44"/>
      <w:szCs w:val="32"/>
      <w:lang w:val="en-US" w:eastAsia="zh-CN" w:bidi="ar-SA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footnote text"/>
    <w:basedOn w:val="1"/>
    <w:uiPriority w:val="0"/>
    <w:pPr>
      <w:snapToGrid w:val="0"/>
      <w:jc w:val="left"/>
    </w:pPr>
    <w:rPr>
      <w:sz w:val="18"/>
    </w:rPr>
  </w:style>
  <w:style w:type="character" w:styleId="7">
    <w:name w:val="FollowedHyperlink"/>
    <w:qFormat/>
    <w:uiPriority w:val="0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曲靖市直属党政机关单位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2023-11-17T06:13:00Z</dcterms:created>
  <dc:creator>见贤思齐</dc:creator>
  <cp:lastModifiedBy>Administrator</cp:lastModifiedBy>
  <dcterms:modified xsi:type="dcterms:W3CDTF">2023-12-05T05:27:12Z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  <property fmtid="{D5CDD505-2E9C-101B-9397-08002B2CF9AE}" pid="3" name="ICV">
    <vt:lpwstr>9B32F46CBDF04DD294A6F1A754A45242_11</vt:lpwstr>
  </property>
</Properties>
</file>